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09D4EF6" w14:textId="320F0BB5" w:rsidR="001509A4" w:rsidRDefault="00E97AAF">
      <w:pPr>
        <w:rPr>
          <w:sz w:val="40"/>
          <w:szCs w:val="40"/>
        </w:rPr>
      </w:pPr>
      <w:r w:rsidRPr="00E97AAF">
        <w:rPr>
          <w:sz w:val="40"/>
          <w:szCs w:val="40"/>
        </w:rPr>
        <w:t xml:space="preserve">El "Vino de Influencia" conquista los grandes jurados: Impresionante palmarés de la D.O. </w:t>
      </w:r>
      <w:proofErr w:type="spellStart"/>
      <w:r w:rsidRPr="00E97AAF">
        <w:rPr>
          <w:sz w:val="40"/>
          <w:szCs w:val="40"/>
        </w:rPr>
        <w:t>Manchuela</w:t>
      </w:r>
      <w:proofErr w:type="spellEnd"/>
      <w:r w:rsidRPr="00E97AAF">
        <w:rPr>
          <w:sz w:val="40"/>
          <w:szCs w:val="40"/>
        </w:rPr>
        <w:t xml:space="preserve"> en Bruselas, FERCAM y los Premios Baco</w:t>
      </w:r>
    </w:p>
    <w:p w14:paraId="2D4DD005" w14:textId="77777777" w:rsidR="00E97AAF" w:rsidRDefault="00E97AAF">
      <w:pPr>
        <w:rPr>
          <w:sz w:val="40"/>
          <w:szCs w:val="40"/>
        </w:rPr>
      </w:pPr>
    </w:p>
    <w:p w14:paraId="27565D9C" w14:textId="77777777" w:rsidR="00E97AAF" w:rsidRPr="00E97AAF" w:rsidRDefault="00E97AAF" w:rsidP="00E97AAF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  <w:t>Nuestras bodegas ratifican su excelencia técnica en tres de las citas más exigentes del sector</w:t>
      </w:r>
    </w:p>
    <w:p w14:paraId="3751E671" w14:textId="5895236B" w:rsidR="00E97AAF" w:rsidRPr="00E97AAF" w:rsidRDefault="00E97AAF" w:rsidP="00E97AA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Que la comarca de La </w:t>
      </w:r>
      <w:proofErr w:type="spellStart"/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Manchuela</w:t>
      </w:r>
      <w:proofErr w:type="spellEnd"/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posee unas condiciones climáticas y un terruño idóneos para el cultivo de la vid es un secreto a voces, pero cuando los paneles de cata nacionales e internacionales más respetados lo avalan de manera unánime, el orgullo es triple. Los vinos amparados bajo el sello de la </w:t>
      </w: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D.O. </w:t>
      </w:r>
      <w:proofErr w:type="spellStart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Manchuela</w:t>
      </w:r>
      <w:proofErr w:type="spellEnd"/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han firmado una brillante participación consecutiva en las últimas semanas, logrando importantes distinciones que ponen en valor la enorme diversidad de nuestras elaboraciones.</w:t>
      </w:r>
    </w:p>
    <w:p w14:paraId="5C023C70" w14:textId="77777777" w:rsidR="00E97AAF" w:rsidRPr="00E97AAF" w:rsidRDefault="00E97AAF" w:rsidP="00E97AA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A continuación, repasamos al detalle este impecable palmarés de nuestra "influencia".</w:t>
      </w:r>
    </w:p>
    <w:p w14:paraId="5CD58827" w14:textId="77777777" w:rsidR="00E97AAF" w:rsidRPr="00E97AAF" w:rsidRDefault="00E97AAF" w:rsidP="00E97AAF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  <w:t xml:space="preserve">1. Concurso Mundial de Bruselas: El escaparate global se rinde ante la </w:t>
      </w:r>
      <w:proofErr w:type="spellStart"/>
      <w:r w:rsidRPr="00E97AA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  <w:t>Manchuela</w:t>
      </w:r>
      <w:proofErr w:type="spellEnd"/>
    </w:p>
    <w:p w14:paraId="06D5167D" w14:textId="65E4E857" w:rsidR="00E97AAF" w:rsidRPr="00E97AAF" w:rsidRDefault="00E97AAF" w:rsidP="00E97AA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El </w:t>
      </w:r>
      <w:proofErr w:type="spellStart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Concours</w:t>
      </w:r>
      <w:proofErr w:type="spellEnd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 xml:space="preserve"> </w:t>
      </w:r>
      <w:proofErr w:type="spellStart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Mondial</w:t>
      </w:r>
      <w:proofErr w:type="spellEnd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 xml:space="preserve"> de </w:t>
      </w:r>
      <w:proofErr w:type="spellStart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Bruxelles</w:t>
      </w:r>
      <w:proofErr w:type="spellEnd"/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es considerado uno de los mayores referentes mundiales en la evaluación de la calidad vitivinícola. En este exigente marco competitivo, los vinos de la </w:t>
      </w:r>
      <w:hyperlink r:id="rId5" w:history="1">
        <w:r w:rsidRPr="00CB4746">
          <w:rPr>
            <w:rStyle w:val="Hipervnculo"/>
            <w:rFonts w:ascii="Times New Roman" w:eastAsia="Times New Roman" w:hAnsi="Times New Roman" w:cs="Times New Roman"/>
            <w:kern w:val="0"/>
            <w:lang w:val="es-ES" w:eastAsia="es-ES_tradnl"/>
            <w14:ligatures w14:val="none"/>
          </w:rPr>
          <w:t xml:space="preserve">D.O. </w:t>
        </w:r>
        <w:proofErr w:type="spellStart"/>
        <w:r w:rsidRPr="00CB4746">
          <w:rPr>
            <w:rStyle w:val="Hipervnculo"/>
            <w:rFonts w:ascii="Times New Roman" w:eastAsia="Times New Roman" w:hAnsi="Times New Roman" w:cs="Times New Roman"/>
            <w:kern w:val="0"/>
            <w:lang w:val="es-ES" w:eastAsia="es-ES_tradnl"/>
            <w14:ligatures w14:val="none"/>
          </w:rPr>
          <w:t>Manchuela</w:t>
        </w:r>
        <w:proofErr w:type="spellEnd"/>
      </w:hyperlink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han obtenido un extraordinario reconocimiento:</w:t>
      </w:r>
    </w:p>
    <w:p w14:paraId="37CC767A" w14:textId="77777777" w:rsidR="00E97AAF" w:rsidRPr="00E97AAF" w:rsidRDefault="00E97AAF" w:rsidP="00E97AAF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 xml:space="preserve">Medalla de Plata </w:t>
      </w:r>
      <w:r w:rsidRPr="00E97AAF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val="es-ES" w:eastAsia="es-ES_tradnl"/>
          <w14:ligatures w14:val="none"/>
        </w:rPr>
        <w:t>🥈</w:t>
      </w:r>
    </w:p>
    <w:p w14:paraId="39EA0195" w14:textId="77777777" w:rsidR="00E97AAF" w:rsidRPr="00E97AAF" w:rsidRDefault="00E97AAF" w:rsidP="00E97AA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Artesones de </w:t>
      </w:r>
      <w:proofErr w:type="spellStart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Cenizate</w:t>
      </w:r>
      <w:proofErr w:type="spellEnd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 Tinto Syrah 2024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 xml:space="preserve">Virgen de las Nieves, S. </w:t>
      </w:r>
      <w:proofErr w:type="gramStart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Coop.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.</w:t>
      </w:r>
      <w:proofErr w:type="gramEnd"/>
    </w:p>
    <w:p w14:paraId="614B941C" w14:textId="77777777" w:rsidR="00E97AAF" w:rsidRPr="00E97AAF" w:rsidRDefault="00E97AAF" w:rsidP="00E97AAF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 xml:space="preserve">Medallas de Mérito (Merit CMB) </w:t>
      </w:r>
      <w:r w:rsidRPr="00E97AAF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val="es-ES" w:eastAsia="es-ES_tradnl"/>
          <w14:ligatures w14:val="none"/>
        </w:rPr>
        <w:t>🎖️</w:t>
      </w:r>
    </w:p>
    <w:p w14:paraId="2B7DCDFD" w14:textId="77777777" w:rsidR="00E97AAF" w:rsidRPr="00E97AAF" w:rsidRDefault="00E97AAF" w:rsidP="00E97AA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Finca El Paolo Andrea 2023 (Tinto Graciano)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Bodega Andrés Iniesta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.</w:t>
      </w:r>
    </w:p>
    <w:p w14:paraId="14543842" w14:textId="77777777" w:rsidR="00E97AAF" w:rsidRPr="00E97AAF" w:rsidRDefault="00E97AAF" w:rsidP="00E97AA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Res Non Verba Tinto 2025 (Cabernet Sauvignon)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 xml:space="preserve">Bodegas SIDL - San Isidro de </w:t>
      </w:r>
      <w:proofErr w:type="spellStart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Ledaña</w:t>
      </w:r>
      <w:proofErr w:type="spellEnd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 xml:space="preserve">, S. </w:t>
      </w:r>
      <w:proofErr w:type="gramStart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Coop.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.</w:t>
      </w:r>
      <w:proofErr w:type="gramEnd"/>
    </w:p>
    <w:p w14:paraId="7DFEEB2E" w14:textId="77777777" w:rsidR="00E97AAF" w:rsidRPr="00E97AAF" w:rsidRDefault="00E97AAF" w:rsidP="00E97AA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Res Non Verba Blanco 2025 (Macabeo)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 xml:space="preserve">Bodegas SIDL - San Isidro de </w:t>
      </w:r>
      <w:proofErr w:type="spellStart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Ledaña</w:t>
      </w:r>
      <w:proofErr w:type="spellEnd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 xml:space="preserve">, S. </w:t>
      </w:r>
      <w:proofErr w:type="gramStart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Coop.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.</w:t>
      </w:r>
      <w:proofErr w:type="gramEnd"/>
    </w:p>
    <w:p w14:paraId="37912E2F" w14:textId="77777777" w:rsidR="00E97AAF" w:rsidRPr="00E97AAF" w:rsidRDefault="00E97AAF" w:rsidP="00E97AA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Hoya Montes Rosado Bobal 2025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San Antonio de Padua, Sdad. Coop. de C-LM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.</w:t>
      </w:r>
    </w:p>
    <w:p w14:paraId="57A59F42" w14:textId="77777777" w:rsidR="00E97AAF" w:rsidRPr="00E97AAF" w:rsidRDefault="00E97AAF" w:rsidP="00E97AA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Artesones de </w:t>
      </w:r>
      <w:proofErr w:type="spellStart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Cenizate</w:t>
      </w:r>
      <w:proofErr w:type="spellEnd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 Tinto Garnacha Tintorera 2024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 xml:space="preserve">Virgen de las Nieves, S. </w:t>
      </w:r>
      <w:proofErr w:type="gramStart"/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Coop.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.</w:t>
      </w:r>
      <w:proofErr w:type="gramEnd"/>
    </w:p>
    <w:p w14:paraId="07DB8D2F" w14:textId="77777777" w:rsidR="00E97AAF" w:rsidRPr="00E97AAF" w:rsidRDefault="00E97AAF" w:rsidP="00E97AAF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  <w:t>2. Concurso FERCAM 2026: Éxito rotundo en la gran cita de Manzanares</w:t>
      </w:r>
    </w:p>
    <w:p w14:paraId="0CC3EE43" w14:textId="77777777" w:rsidR="00E97AAF" w:rsidRPr="00E97AAF" w:rsidRDefault="00E97AAF" w:rsidP="00E97AA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lastRenderedPageBreak/>
        <w:t xml:space="preserve">En la Feria Nacional del Campo (FERCAM 2026), cuyo Concurso Regional de Calidad de Vinos es un auténtico termómetro del prestigio vinícola en Castilla-La Mancha, la D.O. </w:t>
      </w:r>
      <w:proofErr w:type="spellStart"/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Manchuela</w:t>
      </w:r>
      <w:proofErr w:type="spellEnd"/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volvió a dejar el pabellón muy alto con dos grandes triunfos para una de nuestras bodegas más internacionales:</w:t>
      </w:r>
    </w:p>
    <w:p w14:paraId="53983DEE" w14:textId="77777777" w:rsidR="00E97AAF" w:rsidRPr="00E97AAF" w:rsidRDefault="00E97AAF" w:rsidP="00E97AAF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 xml:space="preserve">Medalla de Oro </w:t>
      </w:r>
      <w:r w:rsidRPr="00E97AAF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val="es-ES" w:eastAsia="es-ES_tradnl"/>
          <w14:ligatures w14:val="none"/>
        </w:rPr>
        <w:t>🥇</w:t>
      </w:r>
    </w:p>
    <w:p w14:paraId="128CB924" w14:textId="77777777" w:rsidR="00E97AAF" w:rsidRPr="00E97AAF" w:rsidRDefault="00E97AAF" w:rsidP="00E97AA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Finca El Carril Paolo Andrea 2023 (Tinto Graciano)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Bodega Andrés Iniesta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.</w:t>
      </w:r>
    </w:p>
    <w:p w14:paraId="3BA76036" w14:textId="77777777" w:rsidR="00E97AAF" w:rsidRPr="00E97AAF" w:rsidRDefault="00E97AAF" w:rsidP="00E97AAF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 xml:space="preserve">Medalla de Plata </w:t>
      </w:r>
      <w:r w:rsidRPr="00E97AAF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val="es-ES" w:eastAsia="es-ES_tradnl"/>
          <w14:ligatures w14:val="none"/>
        </w:rPr>
        <w:t>🥈</w:t>
      </w:r>
    </w:p>
    <w:p w14:paraId="1F22D20F" w14:textId="77777777" w:rsidR="00E97AAF" w:rsidRPr="00E97AAF" w:rsidRDefault="00E97AAF" w:rsidP="00E97AA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Corazón Loco Rosado 2025 (Bobal)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Bodega Andrés Iniesta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.</w:t>
      </w:r>
    </w:p>
    <w:p w14:paraId="15E14625" w14:textId="77777777" w:rsidR="00E97AAF" w:rsidRPr="00E97AAF" w:rsidRDefault="00E97AAF" w:rsidP="00E97AAF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  <w:t>3. Premios Baco: El gran triunfo de nuestros vinos jóvenes de la añada 2025</w:t>
      </w:r>
    </w:p>
    <w:p w14:paraId="7E4CB1DC" w14:textId="77777777" w:rsidR="00E97AAF" w:rsidRPr="00E97AAF" w:rsidRDefault="00E97AAF" w:rsidP="00E97AA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Para redondear este ciclo perfecto, la Unión Española de Catadores ha otorgado los prestigiosos </w:t>
      </w: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Premios Baco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, el certamen de cata a ciegas más importante de España para valorar en exclusiva los vinos de la cosecha más reciente. En este exigente examen de juventud, frescura y tipicidad, nuestras cooperativas han brillado con luz propia logrando </w:t>
      </w: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cuatro formidables Medallas de Plata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:</w:t>
      </w:r>
    </w:p>
    <w:p w14:paraId="5F503C81" w14:textId="77777777" w:rsidR="00E97AAF" w:rsidRPr="00E97AAF" w:rsidRDefault="00E97AAF" w:rsidP="00E97AAF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 xml:space="preserve">Categoría de Vinos Rosados (Medallas de Plata) </w:t>
      </w:r>
      <w:r w:rsidRPr="00E97AAF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val="es-ES" w:eastAsia="es-ES_tradnl"/>
          <w14:ligatures w14:val="none"/>
        </w:rPr>
        <w:t>🥈</w:t>
      </w:r>
    </w:p>
    <w:p w14:paraId="242E1D2C" w14:textId="77777777" w:rsidR="00E97AAF" w:rsidRPr="00E97AAF" w:rsidRDefault="00E97AAF" w:rsidP="00E97AAF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Artesones de </w:t>
      </w:r>
      <w:proofErr w:type="spellStart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Cenizate</w:t>
      </w:r>
      <w:proofErr w:type="spellEnd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 Rosado Bobal 2025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Virgen de las Nieves, S. Coop.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Una muestra indiscutible del tremendo potencial de la variedad Bobal para crear rosados de corte moderno y alta expresión frutal.</w:t>
      </w:r>
    </w:p>
    <w:p w14:paraId="1821E193" w14:textId="77777777" w:rsidR="00E97AAF" w:rsidRPr="00E97AAF" w:rsidRDefault="00E97AAF" w:rsidP="00E97AAF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Antares Lágrimas de Bobal 2025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Nuestra Señora de la Estrella S.C.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Un vino elegante y equilibrado que sigue acumulando distinciones en su brillante trayectoria comercial.</w:t>
      </w:r>
    </w:p>
    <w:p w14:paraId="66D78DE8" w14:textId="77777777" w:rsidR="00E97AAF" w:rsidRPr="00E97AAF" w:rsidRDefault="00E97AAF" w:rsidP="00E97AAF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 xml:space="preserve">Categoría de Vinos Blancos (Medallas de Plata) </w:t>
      </w:r>
      <w:r w:rsidRPr="00E97AAF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val="es-ES" w:eastAsia="es-ES_tradnl"/>
          <w14:ligatures w14:val="none"/>
        </w:rPr>
        <w:t>🥈</w:t>
      </w:r>
    </w:p>
    <w:p w14:paraId="766BDE63" w14:textId="77777777" w:rsidR="00E97AAF" w:rsidRPr="00E97AAF" w:rsidRDefault="00E97AAF" w:rsidP="00E97AAF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proofErr w:type="spellStart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Viaril</w:t>
      </w:r>
      <w:proofErr w:type="spellEnd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 Blanco Macabeo 2025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Nuestra Señora de la Cabeza S.C.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Un blanco joven, nítido y con una fantástica frescura aromática que define el buen hacer de la bodega.</w:t>
      </w:r>
    </w:p>
    <w:p w14:paraId="233F6564" w14:textId="77777777" w:rsidR="00E97AAF" w:rsidRPr="00E97AAF" w:rsidRDefault="00E97AAF" w:rsidP="00E97AAF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Artesones de </w:t>
      </w:r>
      <w:proofErr w:type="spellStart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Cenizate</w:t>
      </w:r>
      <w:proofErr w:type="spellEnd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 Blanco Macabeo 2025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–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Virgen de las Nieves, S. Coop.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Una medalla que certifica el doblete de plata para esta cooperativa en el certamen, confirmando el gran nivel de su gama joven.</w:t>
      </w:r>
    </w:p>
    <w:p w14:paraId="522176AF" w14:textId="77777777" w:rsidR="00E97AAF" w:rsidRPr="00E97AAF" w:rsidRDefault="00E97AAF" w:rsidP="00E97AAF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  <w:t>Un reconocimiento al esfuerzo colectivo de nuestra comarca</w:t>
      </w:r>
    </w:p>
    <w:p w14:paraId="68D2EABE" w14:textId="77777777" w:rsidR="00E97AAF" w:rsidRPr="00E97AAF" w:rsidRDefault="00E97AAF" w:rsidP="00E97AA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Este fantástico balance global, que combina el éxito de proyectos familiares con el músculo de nuestras cooperativas tradicionales, pone de relieve la competitividad y la constante evolución de las bodegas adscritas a la </w:t>
      </w:r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D.O. </w:t>
      </w:r>
      <w:proofErr w:type="spellStart"/>
      <w:r w:rsidRPr="00E97AAF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Manchuela</w:t>
      </w:r>
      <w:proofErr w:type="spellEnd"/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. Conseguir medallas 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lastRenderedPageBreak/>
        <w:t>de forma consecutiva en Bruselas, FERCAM y los Premios Baco es la recompensa al trabajo diario de viticultores, técnicos y enólogos que miman cada cepa para embotellar la máxima calidad diferenciada.</w:t>
      </w:r>
    </w:p>
    <w:p w14:paraId="7E846CB0" w14:textId="77777777" w:rsidR="00E97AAF" w:rsidRPr="00E97AAF" w:rsidRDefault="00E97AAF" w:rsidP="00E97AA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Desde el Consejo Regulador queremos trasladar nuestra felicitación más sincera a los equipos de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Virgen de las Nieves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,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Nuestra Señora de la Estrella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,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Nuestra Señora de la Cabeza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,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Bodegas SIDL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,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San Antonio de Padua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y </w:t>
      </w:r>
      <w:r w:rsidRPr="00E97AAF">
        <w:rPr>
          <w:rFonts w:ascii="Times New Roman" w:eastAsia="Times New Roman" w:hAnsi="Times New Roman" w:cs="Times New Roman"/>
          <w:i/>
          <w:iCs/>
          <w:kern w:val="0"/>
          <w:lang w:val="es-ES" w:eastAsia="es-ES_tradnl"/>
          <w14:ligatures w14:val="none"/>
        </w:rPr>
        <w:t>Bodega Andrés Iniesta</w:t>
      </w: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por este sensacional hito conjunto.</w:t>
      </w:r>
    </w:p>
    <w:p w14:paraId="2375BD41" w14:textId="3D100302" w:rsidR="00E97AAF" w:rsidRPr="00CB4746" w:rsidRDefault="00E97AAF" w:rsidP="00CB4746">
      <w:pPr>
        <w:spacing w:before="100" w:beforeAutospacing="1" w:after="100" w:afterAutospacing="1"/>
        <w:rPr>
          <w:rFonts w:ascii="Apple Color Emoji" w:eastAsia="Times New Roman" w:hAnsi="Apple Color Emoji" w:cs="Apple Color Emoji"/>
          <w:kern w:val="0"/>
          <w:lang w:val="es-ES" w:eastAsia="es-ES_tradnl"/>
          <w14:ligatures w14:val="none"/>
        </w:rPr>
      </w:pPr>
      <w:r w:rsidRPr="00E97AAF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¡Enhorabuena! Sigamos brindando por todo lo alto con el fruto de nuestra tierra. </w:t>
      </w:r>
      <w:r w:rsidRPr="00E97AAF">
        <w:rPr>
          <w:rFonts w:ascii="Apple Color Emoji" w:eastAsia="Times New Roman" w:hAnsi="Apple Color Emoji" w:cs="Apple Color Emoji"/>
          <w:kern w:val="0"/>
          <w:lang w:val="es-ES" w:eastAsia="es-ES_tradnl"/>
          <w14:ligatures w14:val="none"/>
        </w:rPr>
        <w:t>🥂🍇🏆</w:t>
      </w:r>
    </w:p>
    <w:sectPr w:rsidR="00E97AAF" w:rsidRPr="00CB47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E35B24"/>
    <w:multiLevelType w:val="multilevel"/>
    <w:tmpl w:val="72E08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491BE4"/>
    <w:multiLevelType w:val="multilevel"/>
    <w:tmpl w:val="3CAC0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A296C"/>
    <w:multiLevelType w:val="multilevel"/>
    <w:tmpl w:val="798E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9C7EDF"/>
    <w:multiLevelType w:val="multilevel"/>
    <w:tmpl w:val="22825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7476C5"/>
    <w:multiLevelType w:val="multilevel"/>
    <w:tmpl w:val="801C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F76744"/>
    <w:multiLevelType w:val="multilevel"/>
    <w:tmpl w:val="EA36B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3F0CD0"/>
    <w:multiLevelType w:val="multilevel"/>
    <w:tmpl w:val="65D4D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5E2D26"/>
    <w:multiLevelType w:val="multilevel"/>
    <w:tmpl w:val="6E26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4326815">
    <w:abstractNumId w:val="1"/>
  </w:num>
  <w:num w:numId="2" w16cid:durableId="806750562">
    <w:abstractNumId w:val="3"/>
  </w:num>
  <w:num w:numId="3" w16cid:durableId="1443845399">
    <w:abstractNumId w:val="4"/>
  </w:num>
  <w:num w:numId="4" w16cid:durableId="760757219">
    <w:abstractNumId w:val="0"/>
  </w:num>
  <w:num w:numId="5" w16cid:durableId="2038432583">
    <w:abstractNumId w:val="2"/>
  </w:num>
  <w:num w:numId="6" w16cid:durableId="1187210813">
    <w:abstractNumId w:val="7"/>
  </w:num>
  <w:num w:numId="7" w16cid:durableId="802623501">
    <w:abstractNumId w:val="6"/>
  </w:num>
  <w:num w:numId="8" w16cid:durableId="277303391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AAF"/>
    <w:rsid w:val="001509A4"/>
    <w:rsid w:val="00312EC5"/>
    <w:rsid w:val="005419BA"/>
    <w:rsid w:val="0064565C"/>
    <w:rsid w:val="009739CA"/>
    <w:rsid w:val="00AC2DA5"/>
    <w:rsid w:val="00CB4746"/>
    <w:rsid w:val="00E97AAF"/>
    <w:rsid w:val="00F3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F8DFFA"/>
  <w15:chartTrackingRefBased/>
  <w15:docId w15:val="{88017F48-0560-0142-8FF9-900FEE74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E97A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97A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97A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97A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7A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97A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97A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7A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97A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97AA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E97AA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E97AAF"/>
    <w:rPr>
      <w:rFonts w:eastAsiaTheme="majorEastAsia" w:cstheme="majorBidi"/>
      <w:color w:val="2F5496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rsid w:val="00E97AAF"/>
    <w:rPr>
      <w:rFonts w:eastAsiaTheme="majorEastAsia" w:cstheme="majorBidi"/>
      <w:i/>
      <w:iCs/>
      <w:color w:val="2F5496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97AAF"/>
    <w:rPr>
      <w:rFonts w:eastAsiaTheme="majorEastAsia" w:cstheme="majorBidi"/>
      <w:color w:val="2F5496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97AAF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97AAF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7AAF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97AAF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E97A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97AAF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E97AA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97AAF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E97A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97AAF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E97AA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97AA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97A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97AAF"/>
    <w:rPr>
      <w:i/>
      <w:iCs/>
      <w:color w:val="2F5496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E97AAF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97AA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s-ES" w:eastAsia="es-ES_tradnl"/>
      <w14:ligatures w14:val="none"/>
    </w:rPr>
  </w:style>
  <w:style w:type="character" w:styleId="CdigoHTML">
    <w:name w:val="HTML Code"/>
    <w:basedOn w:val="Fuentedeprrafopredeter"/>
    <w:uiPriority w:val="99"/>
    <w:semiHidden/>
    <w:unhideWhenUsed/>
    <w:rsid w:val="00E97AAF"/>
    <w:rPr>
      <w:rFonts w:ascii="Courier New" w:eastAsia="Times New Roman" w:hAnsi="Courier New" w:cs="Courier New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CB474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B47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nchuelawi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682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2026-06-30T11:46:00Z</dcterms:created>
  <dcterms:modified xsi:type="dcterms:W3CDTF">2026-06-30T11:46:00Z</dcterms:modified>
</cp:coreProperties>
</file>